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42"/>
        <w:tblW w:w="0" w:type="auto"/>
        <w:tblLook w:val="04A0" w:firstRow="1" w:lastRow="0" w:firstColumn="1" w:lastColumn="0" w:noHBand="0" w:noVBand="1"/>
      </w:tblPr>
      <w:tblGrid>
        <w:gridCol w:w="424"/>
        <w:gridCol w:w="3086"/>
        <w:gridCol w:w="567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421"/>
        <w:gridCol w:w="349"/>
      </w:tblGrid>
      <w:tr w:rsidR="00E06971" w:rsidRPr="00B27BF2" w:rsidTr="00A84334">
        <w:trPr>
          <w:trHeight w:val="693"/>
        </w:trPr>
        <w:tc>
          <w:tcPr>
            <w:tcW w:w="3510" w:type="dxa"/>
            <w:gridSpan w:val="2"/>
            <w:tcBorders>
              <w:top w:val="nil"/>
            </w:tcBorders>
            <w:shd w:val="clear" w:color="auto" w:fill="auto"/>
          </w:tcPr>
          <w:p w:rsidR="00E06971" w:rsidRPr="00E06971" w:rsidRDefault="00E06971" w:rsidP="00E06971">
            <w:pPr>
              <w:rPr>
                <w:b/>
                <w:sz w:val="20"/>
                <w:szCs w:val="20"/>
                <w:u w:val="single"/>
              </w:rPr>
            </w:pPr>
            <w:r w:rsidRPr="00E06971">
              <w:rPr>
                <w:b/>
                <w:sz w:val="20"/>
                <w:szCs w:val="20"/>
                <w:u w:val="single"/>
              </w:rPr>
              <w:t>Task: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1" w:type="dxa"/>
            <w:tcBorders>
              <w:top w:val="nil"/>
            </w:tcBorders>
            <w:shd w:val="clear" w:color="auto" w:fill="auto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06971" w:rsidRPr="00B27BF2" w:rsidTr="00E06971">
        <w:tc>
          <w:tcPr>
            <w:tcW w:w="3510" w:type="dxa"/>
            <w:gridSpan w:val="2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</w:rPr>
            </w:pPr>
            <w:r w:rsidRPr="00B27BF2">
              <w:rPr>
                <w:b/>
                <w:sz w:val="20"/>
                <w:szCs w:val="20"/>
              </w:rPr>
              <w:t>*** I know the set texts well. ***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1a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 xml:space="preserve">Writing is clear, accurate, &amp; </w:t>
            </w:r>
            <w:r w:rsidRPr="00B27BF2">
              <w:rPr>
                <w:b/>
                <w:sz w:val="20"/>
                <w:szCs w:val="20"/>
              </w:rPr>
              <w:t>relevant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1b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Fluent and eloquently written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1c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Effective use of technical terminology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1d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Response is creative/incisive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1e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Argument is well structured and developed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2a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Argument supported by frequent quotation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2b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Consideration given to form/structure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2c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Detailed analysis of language at clause/sentence level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2d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Detailed analysis of language at phrase/word level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2e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Analyses clearly linked to topic/title/question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2f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Analyses demonstrate holistic understanding of the text (its issues, themes, etc.)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3a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Context of production considered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3b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Context of reception considered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3c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3a used effectively to support arguments/analyses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3d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3b used effectively to support arguments/analyses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3e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Awareness of writers’ views of their own work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4a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Occasional links between texts made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4b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Regular links between texts made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4c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 xml:space="preserve">Conceptualized links identified (e.g. “both poets are concerned with questions of </w:t>
            </w:r>
            <w:r w:rsidRPr="00B27BF2">
              <w:rPr>
                <w:i/>
                <w:sz w:val="20"/>
                <w:szCs w:val="20"/>
              </w:rPr>
              <w:t>x</w:t>
            </w:r>
            <w:r w:rsidRPr="00B27BF2">
              <w:rPr>
                <w:sz w:val="20"/>
                <w:szCs w:val="20"/>
              </w:rPr>
              <w:t>, but explore them in very different ways. For example</w:t>
            </w:r>
            <w:proofErr w:type="gramStart"/>
            <w:r w:rsidRPr="00B27BF2">
              <w:rPr>
                <w:sz w:val="20"/>
                <w:szCs w:val="20"/>
              </w:rPr>
              <w:t>,…</w:t>
            </w:r>
            <w:proofErr w:type="gramEnd"/>
            <w:r w:rsidRPr="00B27BF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4d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Detailed and sustained comparisons/contrasts developed across writing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4e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Balanced treatment of texts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5a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Developed interpretations (of, e.g., broad themes, repeated images, symbols etc.)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5b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Some awareness of alternative interpretations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5c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Alternative interpretations explored in detail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E06971">
        <w:tc>
          <w:tcPr>
            <w:tcW w:w="424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5d</w:t>
            </w:r>
          </w:p>
        </w:tc>
        <w:tc>
          <w:tcPr>
            <w:tcW w:w="308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Awareness of other critics’ views</w:t>
            </w: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E06971" w:rsidRPr="00B27BF2" w:rsidTr="001D7817">
        <w:tc>
          <w:tcPr>
            <w:tcW w:w="424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5e</w:t>
            </w:r>
          </w:p>
        </w:tc>
        <w:tc>
          <w:tcPr>
            <w:tcW w:w="3086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Detailed and sustained comparisons/contrasts developed across writing</w:t>
            </w:r>
          </w:p>
        </w:tc>
        <w:tc>
          <w:tcPr>
            <w:tcW w:w="567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</w:tcPr>
          <w:p w:rsidR="00E06971" w:rsidRPr="00B27BF2" w:rsidRDefault="00E06971" w:rsidP="00E06971">
            <w:pPr>
              <w:rPr>
                <w:sz w:val="20"/>
                <w:szCs w:val="20"/>
              </w:rPr>
            </w:pPr>
          </w:p>
        </w:tc>
      </w:tr>
      <w:tr w:rsidR="001D7817" w:rsidRPr="00B27BF2" w:rsidTr="001D7817">
        <w:trPr>
          <w:trHeight w:val="693"/>
        </w:trPr>
        <w:tc>
          <w:tcPr>
            <w:tcW w:w="3510" w:type="dxa"/>
            <w:gridSpan w:val="2"/>
            <w:tcBorders>
              <w:top w:val="nil"/>
            </w:tcBorders>
            <w:shd w:val="clear" w:color="auto" w:fill="auto"/>
          </w:tcPr>
          <w:p w:rsidR="001D7817" w:rsidRPr="00E06971" w:rsidRDefault="001D7817" w:rsidP="002A4C9D">
            <w:pPr>
              <w:rPr>
                <w:b/>
                <w:sz w:val="20"/>
                <w:szCs w:val="20"/>
                <w:u w:val="single"/>
              </w:rPr>
            </w:pPr>
            <w:r w:rsidRPr="00E06971">
              <w:rPr>
                <w:b/>
                <w:sz w:val="20"/>
                <w:szCs w:val="20"/>
                <w:u w:val="single"/>
              </w:rPr>
              <w:lastRenderedPageBreak/>
              <w:t>Task: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1" w:type="dxa"/>
            <w:tcBorders>
              <w:top w:val="nil"/>
            </w:tcBorders>
            <w:shd w:val="clear" w:color="auto" w:fill="auto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D7817" w:rsidRPr="00B27BF2" w:rsidTr="002A4C9D">
        <w:tc>
          <w:tcPr>
            <w:tcW w:w="3510" w:type="dxa"/>
            <w:gridSpan w:val="2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</w:rPr>
            </w:pPr>
            <w:r w:rsidRPr="00B27BF2">
              <w:rPr>
                <w:b/>
                <w:sz w:val="20"/>
                <w:szCs w:val="20"/>
              </w:rPr>
              <w:t>*** I know the set texts well. ***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1a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 xml:space="preserve">Writing is clear, accurate, &amp; </w:t>
            </w:r>
            <w:r w:rsidRPr="00B27BF2">
              <w:rPr>
                <w:b/>
                <w:sz w:val="20"/>
                <w:szCs w:val="20"/>
              </w:rPr>
              <w:t>relevant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1b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Fluent and eloquently written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1c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Effective use of technical terminology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1d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Response is creative/incisive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1e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Argument is well structured and developed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2a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Argument supported by frequent quotation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2b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Consideration given to form/structure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2c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Detailed analysis of language at clause/sentence level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2d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Detailed analysis of language at phrase/word level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2e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Analyses clearly linked to topic/title/question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2f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Analyses demonstrate holistic understanding of the text (its issues, themes, etc.)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3a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Context of production considered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3b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Context of reception considered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3c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3a used effectively to support arguments/analyses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3d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3b used effectively to support arguments/analyses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3e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Awareness of writers’ views of their own work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4a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Occasional links between texts made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4b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Regular links between texts made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4c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 xml:space="preserve">Conceptualized links identified (e.g. “both poets are concerned with questions of </w:t>
            </w:r>
            <w:r w:rsidRPr="00B27BF2">
              <w:rPr>
                <w:i/>
                <w:sz w:val="20"/>
                <w:szCs w:val="20"/>
              </w:rPr>
              <w:t>x</w:t>
            </w:r>
            <w:r w:rsidRPr="00B27BF2">
              <w:rPr>
                <w:sz w:val="20"/>
                <w:szCs w:val="20"/>
              </w:rPr>
              <w:t>, but explore them in very different ways. For example</w:t>
            </w:r>
            <w:proofErr w:type="gramStart"/>
            <w:r w:rsidRPr="00B27BF2">
              <w:rPr>
                <w:sz w:val="20"/>
                <w:szCs w:val="20"/>
              </w:rPr>
              <w:t>,…</w:t>
            </w:r>
            <w:proofErr w:type="gramEnd"/>
            <w:r w:rsidRPr="00B27BF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4d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Detailed and sustained comparisons/contrasts developed across writing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4e</w:t>
            </w:r>
          </w:p>
        </w:tc>
        <w:tc>
          <w:tcPr>
            <w:tcW w:w="308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Balanced treatment of texts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6A6A6" w:themeFill="background1" w:themeFillShade="A6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5a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Developed interpretations (of, e.g., broad themes, repeated images, symbols etc.)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5b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Some awareness of alternative interpretations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5c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Alternative interpretations explored in detail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5d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Awareness of other critics’ views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  <w:tr w:rsidR="001D7817" w:rsidRPr="00B27BF2" w:rsidTr="002A4C9D">
        <w:tc>
          <w:tcPr>
            <w:tcW w:w="424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5e</w:t>
            </w:r>
          </w:p>
        </w:tc>
        <w:tc>
          <w:tcPr>
            <w:tcW w:w="308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  <w:r w:rsidRPr="00B27BF2">
              <w:rPr>
                <w:sz w:val="20"/>
                <w:szCs w:val="20"/>
              </w:rPr>
              <w:t>Detailed and sustained comparisons/contrasts developed across writing</w:t>
            </w: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1D7817" w:rsidRPr="00B27BF2" w:rsidRDefault="001D7817" w:rsidP="002A4C9D">
            <w:pPr>
              <w:rPr>
                <w:sz w:val="20"/>
                <w:szCs w:val="20"/>
              </w:rPr>
            </w:pPr>
          </w:p>
        </w:tc>
      </w:tr>
    </w:tbl>
    <w:p w:rsidR="00C5022D" w:rsidRPr="00B27BF2" w:rsidRDefault="00C5022D" w:rsidP="00B27BF2">
      <w:pPr>
        <w:rPr>
          <w:b/>
          <w:sz w:val="20"/>
          <w:szCs w:val="20"/>
          <w:u w:val="single"/>
        </w:rPr>
      </w:pPr>
    </w:p>
    <w:sectPr w:rsidR="00C5022D" w:rsidRPr="00B27BF2" w:rsidSect="00B27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54" w:rsidRDefault="00C84354" w:rsidP="00C84354">
      <w:pPr>
        <w:spacing w:after="0" w:line="240" w:lineRule="auto"/>
      </w:pPr>
      <w:r>
        <w:separator/>
      </w:r>
    </w:p>
  </w:endnote>
  <w:endnote w:type="continuationSeparator" w:id="0">
    <w:p w:rsidR="00C84354" w:rsidRDefault="00C84354" w:rsidP="00C8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9D" w:rsidRDefault="00566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9D" w:rsidRDefault="00566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9D" w:rsidRDefault="00566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54" w:rsidRDefault="00C84354" w:rsidP="00C84354">
      <w:pPr>
        <w:spacing w:after="0" w:line="240" w:lineRule="auto"/>
      </w:pPr>
      <w:r>
        <w:separator/>
      </w:r>
    </w:p>
  </w:footnote>
  <w:footnote w:type="continuationSeparator" w:id="0">
    <w:p w:rsidR="00C84354" w:rsidRDefault="00C84354" w:rsidP="00C8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9D" w:rsidRDefault="00566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54" w:rsidRPr="00C84354" w:rsidRDefault="00C84354">
    <w:pPr>
      <w:pStyle w:val="Header"/>
      <w:rPr>
        <w:b/>
      </w:rPr>
    </w:pPr>
    <w:r w:rsidRPr="00C84354">
      <w:rPr>
        <w:b/>
      </w:rPr>
      <w:t>AS</w:t>
    </w:r>
    <w:r w:rsidR="0056679D">
      <w:rPr>
        <w:b/>
      </w:rPr>
      <w:t xml:space="preserve">/A </w:t>
    </w:r>
    <w:r w:rsidR="0056679D">
      <w:rPr>
        <w:b/>
      </w:rPr>
      <w:t>Level</w:t>
    </w:r>
    <w:bookmarkStart w:id="0" w:name="_GoBack"/>
    <w:bookmarkEnd w:id="0"/>
    <w:r w:rsidRPr="00C84354">
      <w:rPr>
        <w:b/>
      </w:rPr>
      <w:t xml:space="preserve"> Literature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9D" w:rsidRDefault="00566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2"/>
    <w:rsid w:val="000C2E89"/>
    <w:rsid w:val="000C574C"/>
    <w:rsid w:val="001D7817"/>
    <w:rsid w:val="002A007C"/>
    <w:rsid w:val="002A17A6"/>
    <w:rsid w:val="0056679D"/>
    <w:rsid w:val="00714410"/>
    <w:rsid w:val="0073232C"/>
    <w:rsid w:val="00771937"/>
    <w:rsid w:val="007F08CE"/>
    <w:rsid w:val="009C4EDF"/>
    <w:rsid w:val="00A84334"/>
    <w:rsid w:val="00B27BF2"/>
    <w:rsid w:val="00C5022D"/>
    <w:rsid w:val="00C84354"/>
    <w:rsid w:val="00D52FC1"/>
    <w:rsid w:val="00DD0BB8"/>
    <w:rsid w:val="00E06971"/>
    <w:rsid w:val="00EE6F32"/>
    <w:rsid w:val="00EF7140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EE6F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EE6F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EE6F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E6F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8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54"/>
  </w:style>
  <w:style w:type="paragraph" w:styleId="Footer">
    <w:name w:val="footer"/>
    <w:basedOn w:val="Normal"/>
    <w:link w:val="FooterChar"/>
    <w:uiPriority w:val="99"/>
    <w:unhideWhenUsed/>
    <w:rsid w:val="00C8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EE6F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EE6F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EE6F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E6F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8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54"/>
  </w:style>
  <w:style w:type="paragraph" w:styleId="Footer">
    <w:name w:val="footer"/>
    <w:basedOn w:val="Normal"/>
    <w:link w:val="FooterChar"/>
    <w:uiPriority w:val="99"/>
    <w:unhideWhenUsed/>
    <w:rsid w:val="00C8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</dc:creator>
  <cp:lastModifiedBy>Belas</cp:lastModifiedBy>
  <cp:revision>9</cp:revision>
  <cp:lastPrinted>2016-11-28T10:02:00Z</cp:lastPrinted>
  <dcterms:created xsi:type="dcterms:W3CDTF">2016-11-28T09:50:00Z</dcterms:created>
  <dcterms:modified xsi:type="dcterms:W3CDTF">2017-02-22T16:52:00Z</dcterms:modified>
</cp:coreProperties>
</file>